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92C" w:rsidRDefault="00604B97" w:rsidP="00DC5A97">
      <w:pPr>
        <w:pStyle w:val="a3"/>
        <w:spacing w:afterLines="50" w:after="156" w:line="520" w:lineRule="exact"/>
        <w:ind w:firstLine="0"/>
        <w:jc w:val="center"/>
        <w:rPr>
          <w:rFonts w:ascii="黑体" w:eastAsia="黑体"/>
          <w:sz w:val="32"/>
          <w:szCs w:val="36"/>
        </w:rPr>
      </w:pPr>
      <w:r w:rsidRPr="00DC248B">
        <w:rPr>
          <w:rFonts w:ascii="黑体" w:eastAsia="黑体" w:hint="eastAsia"/>
          <w:sz w:val="32"/>
          <w:szCs w:val="36"/>
        </w:rPr>
        <w:t>中国石油大学（华东）</w:t>
      </w:r>
      <w:r w:rsidR="008B692C">
        <w:rPr>
          <w:rFonts w:ascii="黑体" w:eastAsia="黑体" w:hint="eastAsia"/>
          <w:sz w:val="32"/>
          <w:szCs w:val="36"/>
        </w:rPr>
        <w:t>专业学位研究生</w:t>
      </w:r>
      <w:r w:rsidR="007F7DC8" w:rsidRPr="00DC248B">
        <w:rPr>
          <w:rFonts w:ascii="黑体" w:eastAsia="黑体" w:hint="eastAsia"/>
          <w:sz w:val="32"/>
          <w:szCs w:val="36"/>
        </w:rPr>
        <w:t>培养方案</w:t>
      </w:r>
    </w:p>
    <w:p w:rsidR="000162BF" w:rsidRPr="00842E7A" w:rsidRDefault="007F7DC8" w:rsidP="00DC5A97">
      <w:pPr>
        <w:pStyle w:val="a3"/>
        <w:spacing w:afterLines="50" w:after="156" w:line="520" w:lineRule="exact"/>
        <w:ind w:firstLine="0"/>
        <w:jc w:val="center"/>
        <w:rPr>
          <w:rFonts w:ascii="黑体" w:eastAsia="黑体"/>
          <w:sz w:val="36"/>
          <w:szCs w:val="36"/>
        </w:rPr>
      </w:pPr>
      <w:r w:rsidRPr="00DC248B">
        <w:rPr>
          <w:rFonts w:ascii="黑体" w:eastAsia="黑体" w:hint="eastAsia"/>
          <w:sz w:val="32"/>
          <w:szCs w:val="36"/>
        </w:rPr>
        <w:t>校外专家</w:t>
      </w:r>
      <w:r w:rsidR="008B692C">
        <w:rPr>
          <w:rFonts w:ascii="黑体" w:eastAsia="黑体" w:hint="eastAsia"/>
          <w:sz w:val="32"/>
          <w:szCs w:val="36"/>
        </w:rPr>
        <w:t>评审</w:t>
      </w:r>
      <w:r w:rsidRPr="00DC248B">
        <w:rPr>
          <w:rFonts w:ascii="黑体" w:eastAsia="黑体" w:hint="eastAsia"/>
          <w:sz w:val="32"/>
          <w:szCs w:val="36"/>
        </w:rPr>
        <w:t>意见表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691"/>
        <w:gridCol w:w="1700"/>
        <w:gridCol w:w="2832"/>
      </w:tblGrid>
      <w:tr w:rsidR="00604B97" w:rsidRPr="009173E4" w:rsidTr="00324120">
        <w:trPr>
          <w:cantSplit/>
          <w:trHeight w:val="517"/>
          <w:jc w:val="center"/>
        </w:trPr>
        <w:tc>
          <w:tcPr>
            <w:tcW w:w="1014" w:type="pct"/>
            <w:vAlign w:val="center"/>
          </w:tcPr>
          <w:p w:rsidR="00604B97" w:rsidRPr="00F32C6C" w:rsidRDefault="00CD49BF" w:rsidP="009173E4">
            <w:pPr>
              <w:pStyle w:val="a3"/>
              <w:ind w:firstLine="0"/>
              <w:jc w:val="center"/>
              <w:rPr>
                <w:rFonts w:ascii="宋体" w:hAnsi="宋体"/>
                <w:b/>
                <w:sz w:val="24"/>
                <w:szCs w:val="24"/>
              </w:rPr>
            </w:pPr>
            <w:r w:rsidRPr="00F32C6C">
              <w:rPr>
                <w:rFonts w:ascii="宋体" w:hAnsi="宋体" w:hint="eastAsia"/>
                <w:b/>
                <w:sz w:val="24"/>
                <w:szCs w:val="24"/>
              </w:rPr>
              <w:t>学</w:t>
            </w:r>
            <w:r w:rsidR="00DC2E32" w:rsidRPr="00F32C6C">
              <w:rPr>
                <w:rFonts w:ascii="宋体" w:hAnsi="宋体" w:hint="eastAsia"/>
                <w:b/>
                <w:sz w:val="24"/>
                <w:szCs w:val="24"/>
              </w:rPr>
              <w:t xml:space="preserve">  </w:t>
            </w:r>
            <w:r w:rsidRPr="00F32C6C">
              <w:rPr>
                <w:rFonts w:ascii="宋体" w:hAnsi="宋体" w:hint="eastAsia"/>
                <w:b/>
                <w:sz w:val="24"/>
                <w:szCs w:val="24"/>
              </w:rPr>
              <w:t>院</w:t>
            </w:r>
          </w:p>
        </w:tc>
        <w:tc>
          <w:tcPr>
            <w:tcW w:w="1485" w:type="pct"/>
            <w:vAlign w:val="center"/>
          </w:tcPr>
          <w:p w:rsidR="00604B97" w:rsidRPr="009173E4" w:rsidRDefault="00604B97" w:rsidP="009173E4">
            <w:pPr>
              <w:pStyle w:val="a3"/>
              <w:ind w:firstLine="0"/>
              <w:jc w:val="center"/>
              <w:rPr>
                <w:rFonts w:ascii="宋体" w:hAnsi="宋体"/>
                <w:sz w:val="24"/>
                <w:szCs w:val="24"/>
              </w:rPr>
            </w:pPr>
          </w:p>
        </w:tc>
        <w:tc>
          <w:tcPr>
            <w:tcW w:w="938" w:type="pct"/>
            <w:vAlign w:val="center"/>
          </w:tcPr>
          <w:p w:rsidR="00604B97" w:rsidRPr="00F32C6C" w:rsidRDefault="008B692C" w:rsidP="009173E4">
            <w:pPr>
              <w:pStyle w:val="a3"/>
              <w:ind w:firstLine="0"/>
              <w:jc w:val="center"/>
              <w:rPr>
                <w:rFonts w:ascii="宋体" w:hAnsi="宋体"/>
                <w:b/>
                <w:sz w:val="24"/>
                <w:szCs w:val="24"/>
              </w:rPr>
            </w:pPr>
            <w:r>
              <w:rPr>
                <w:rFonts w:ascii="宋体" w:hAnsi="宋体" w:hint="eastAsia"/>
                <w:b/>
                <w:sz w:val="24"/>
                <w:szCs w:val="24"/>
              </w:rPr>
              <w:t>专业类别领域</w:t>
            </w:r>
          </w:p>
        </w:tc>
        <w:tc>
          <w:tcPr>
            <w:tcW w:w="1563" w:type="pct"/>
            <w:vAlign w:val="center"/>
          </w:tcPr>
          <w:p w:rsidR="00604B97" w:rsidRPr="009173E4" w:rsidRDefault="00604B97" w:rsidP="009173E4">
            <w:pPr>
              <w:pStyle w:val="a3"/>
              <w:ind w:firstLine="0"/>
              <w:jc w:val="center"/>
              <w:rPr>
                <w:rFonts w:ascii="宋体" w:hAnsi="宋体"/>
                <w:sz w:val="24"/>
                <w:szCs w:val="24"/>
              </w:rPr>
            </w:pPr>
          </w:p>
        </w:tc>
      </w:tr>
      <w:tr w:rsidR="00604B97" w:rsidRPr="009173E4" w:rsidTr="00324120">
        <w:trPr>
          <w:cantSplit/>
          <w:trHeight w:val="517"/>
          <w:jc w:val="center"/>
        </w:trPr>
        <w:tc>
          <w:tcPr>
            <w:tcW w:w="1014" w:type="pct"/>
            <w:vAlign w:val="center"/>
          </w:tcPr>
          <w:p w:rsidR="00604B97" w:rsidRPr="00F32C6C" w:rsidRDefault="00CD49BF" w:rsidP="009173E4">
            <w:pPr>
              <w:pStyle w:val="a3"/>
              <w:ind w:firstLine="0"/>
              <w:jc w:val="center"/>
              <w:rPr>
                <w:rFonts w:ascii="宋体" w:hAnsi="宋体"/>
                <w:b/>
                <w:sz w:val="24"/>
                <w:szCs w:val="24"/>
              </w:rPr>
            </w:pPr>
            <w:r w:rsidRPr="00F32C6C">
              <w:rPr>
                <w:rFonts w:ascii="宋体" w:hAnsi="宋体" w:hint="eastAsia"/>
                <w:b/>
                <w:sz w:val="24"/>
                <w:szCs w:val="24"/>
              </w:rPr>
              <w:t>审核</w:t>
            </w:r>
            <w:r w:rsidR="00604B97" w:rsidRPr="00F32C6C">
              <w:rPr>
                <w:rFonts w:ascii="宋体" w:hAnsi="宋体" w:hint="eastAsia"/>
                <w:b/>
                <w:sz w:val="24"/>
                <w:szCs w:val="24"/>
              </w:rPr>
              <w:t>人</w:t>
            </w:r>
          </w:p>
        </w:tc>
        <w:tc>
          <w:tcPr>
            <w:tcW w:w="1485" w:type="pct"/>
            <w:vAlign w:val="center"/>
          </w:tcPr>
          <w:p w:rsidR="00604B97" w:rsidRPr="009173E4" w:rsidRDefault="00604B97" w:rsidP="009173E4">
            <w:pPr>
              <w:pStyle w:val="a3"/>
              <w:ind w:firstLine="0"/>
              <w:jc w:val="center"/>
              <w:rPr>
                <w:rFonts w:ascii="宋体" w:hAnsi="宋体"/>
                <w:sz w:val="24"/>
                <w:szCs w:val="24"/>
              </w:rPr>
            </w:pPr>
          </w:p>
        </w:tc>
        <w:tc>
          <w:tcPr>
            <w:tcW w:w="938" w:type="pct"/>
            <w:vAlign w:val="center"/>
          </w:tcPr>
          <w:p w:rsidR="00604B97" w:rsidRPr="00F32C6C" w:rsidRDefault="00604B97" w:rsidP="009173E4">
            <w:pPr>
              <w:pStyle w:val="a3"/>
              <w:ind w:firstLine="0"/>
              <w:jc w:val="center"/>
              <w:rPr>
                <w:rFonts w:ascii="宋体" w:hAnsi="宋体"/>
                <w:b/>
                <w:sz w:val="24"/>
                <w:szCs w:val="24"/>
              </w:rPr>
            </w:pPr>
            <w:r w:rsidRPr="00F32C6C">
              <w:rPr>
                <w:rFonts w:ascii="宋体" w:hAnsi="宋体" w:hint="eastAsia"/>
                <w:b/>
                <w:sz w:val="24"/>
                <w:szCs w:val="24"/>
              </w:rPr>
              <w:t>单</w:t>
            </w:r>
            <w:r w:rsidR="00DC2E32" w:rsidRPr="00F32C6C">
              <w:rPr>
                <w:rFonts w:ascii="宋体" w:hAnsi="宋体" w:hint="eastAsia"/>
                <w:b/>
                <w:sz w:val="24"/>
                <w:szCs w:val="24"/>
              </w:rPr>
              <w:t xml:space="preserve">  </w:t>
            </w:r>
            <w:r w:rsidRPr="00F32C6C">
              <w:rPr>
                <w:rFonts w:ascii="宋体" w:hAnsi="宋体" w:hint="eastAsia"/>
                <w:b/>
                <w:sz w:val="24"/>
                <w:szCs w:val="24"/>
              </w:rPr>
              <w:t>位</w:t>
            </w:r>
          </w:p>
        </w:tc>
        <w:tc>
          <w:tcPr>
            <w:tcW w:w="1563" w:type="pct"/>
            <w:vAlign w:val="center"/>
          </w:tcPr>
          <w:p w:rsidR="00604B97" w:rsidRPr="009173E4" w:rsidRDefault="00604B97" w:rsidP="009173E4">
            <w:pPr>
              <w:pStyle w:val="a3"/>
              <w:ind w:firstLine="0"/>
              <w:jc w:val="center"/>
              <w:rPr>
                <w:rFonts w:ascii="宋体" w:hAnsi="宋体"/>
                <w:sz w:val="24"/>
                <w:szCs w:val="24"/>
              </w:rPr>
            </w:pPr>
          </w:p>
        </w:tc>
      </w:tr>
      <w:tr w:rsidR="00324120" w:rsidRPr="009173E4" w:rsidTr="00324120">
        <w:trPr>
          <w:cantSplit/>
          <w:trHeight w:val="517"/>
          <w:jc w:val="center"/>
        </w:trPr>
        <w:tc>
          <w:tcPr>
            <w:tcW w:w="1014" w:type="pct"/>
            <w:vAlign w:val="center"/>
          </w:tcPr>
          <w:p w:rsidR="00324120" w:rsidRPr="00F32C6C" w:rsidRDefault="00324120" w:rsidP="009173E4">
            <w:pPr>
              <w:pStyle w:val="a3"/>
              <w:ind w:firstLine="0"/>
              <w:jc w:val="center"/>
              <w:rPr>
                <w:rFonts w:ascii="宋体" w:hAnsi="宋体"/>
                <w:b/>
                <w:sz w:val="24"/>
                <w:szCs w:val="24"/>
              </w:rPr>
            </w:pPr>
            <w:r w:rsidRPr="00F32C6C">
              <w:rPr>
                <w:rFonts w:ascii="宋体" w:hAnsi="宋体" w:hint="eastAsia"/>
                <w:b/>
                <w:sz w:val="24"/>
                <w:szCs w:val="24"/>
              </w:rPr>
              <w:t>职称</w:t>
            </w:r>
            <w:r>
              <w:rPr>
                <w:rFonts w:ascii="宋体" w:hAnsi="宋体" w:hint="eastAsia"/>
                <w:b/>
                <w:sz w:val="24"/>
                <w:szCs w:val="24"/>
              </w:rPr>
              <w:t>职务</w:t>
            </w:r>
          </w:p>
        </w:tc>
        <w:tc>
          <w:tcPr>
            <w:tcW w:w="1485" w:type="pct"/>
            <w:vAlign w:val="center"/>
          </w:tcPr>
          <w:p w:rsidR="00324120" w:rsidRPr="009173E4" w:rsidRDefault="00324120" w:rsidP="009173E4">
            <w:pPr>
              <w:pStyle w:val="a3"/>
              <w:ind w:firstLine="0"/>
              <w:jc w:val="center"/>
              <w:rPr>
                <w:rFonts w:ascii="宋体" w:hAnsi="宋体"/>
                <w:sz w:val="24"/>
                <w:szCs w:val="24"/>
              </w:rPr>
            </w:pPr>
          </w:p>
        </w:tc>
        <w:tc>
          <w:tcPr>
            <w:tcW w:w="938" w:type="pct"/>
            <w:vAlign w:val="center"/>
          </w:tcPr>
          <w:p w:rsidR="00324120" w:rsidRPr="00F32C6C" w:rsidRDefault="00324120" w:rsidP="009173E4">
            <w:pPr>
              <w:pStyle w:val="a3"/>
              <w:ind w:firstLine="0"/>
              <w:jc w:val="center"/>
              <w:rPr>
                <w:rFonts w:ascii="宋体" w:hAnsi="宋体"/>
                <w:b/>
                <w:sz w:val="24"/>
                <w:szCs w:val="24"/>
              </w:rPr>
            </w:pPr>
            <w:r w:rsidRPr="00F32C6C">
              <w:rPr>
                <w:rFonts w:ascii="宋体" w:hAnsi="宋体" w:hint="eastAsia"/>
                <w:b/>
                <w:sz w:val="24"/>
                <w:szCs w:val="24"/>
              </w:rPr>
              <w:t>电  话</w:t>
            </w:r>
          </w:p>
        </w:tc>
        <w:tc>
          <w:tcPr>
            <w:tcW w:w="1563" w:type="pct"/>
            <w:vAlign w:val="center"/>
          </w:tcPr>
          <w:p w:rsidR="00324120" w:rsidRPr="009173E4" w:rsidRDefault="00324120" w:rsidP="009173E4">
            <w:pPr>
              <w:pStyle w:val="a3"/>
              <w:ind w:firstLine="0"/>
              <w:jc w:val="center"/>
              <w:rPr>
                <w:rFonts w:ascii="宋体" w:hAnsi="宋体"/>
                <w:sz w:val="24"/>
                <w:szCs w:val="24"/>
              </w:rPr>
            </w:pPr>
          </w:p>
        </w:tc>
      </w:tr>
      <w:tr w:rsidR="00604B97" w:rsidRPr="009173E4" w:rsidTr="003515D8">
        <w:trPr>
          <w:cantSplit/>
          <w:trHeight w:val="517"/>
          <w:jc w:val="center"/>
        </w:trPr>
        <w:tc>
          <w:tcPr>
            <w:tcW w:w="1014" w:type="pct"/>
            <w:vAlign w:val="center"/>
          </w:tcPr>
          <w:p w:rsidR="00604B97" w:rsidRPr="00F32C6C" w:rsidRDefault="00CD49BF" w:rsidP="009173E4">
            <w:pPr>
              <w:pStyle w:val="a3"/>
              <w:ind w:firstLine="0"/>
              <w:jc w:val="center"/>
              <w:rPr>
                <w:rFonts w:ascii="宋体" w:hAnsi="宋体"/>
                <w:b/>
                <w:sz w:val="24"/>
                <w:szCs w:val="24"/>
              </w:rPr>
            </w:pPr>
            <w:r w:rsidRPr="00F32C6C">
              <w:rPr>
                <w:rFonts w:ascii="宋体" w:hAnsi="宋体" w:hint="eastAsia"/>
                <w:b/>
                <w:sz w:val="24"/>
                <w:szCs w:val="24"/>
              </w:rPr>
              <w:t>电子邮件</w:t>
            </w:r>
          </w:p>
        </w:tc>
        <w:tc>
          <w:tcPr>
            <w:tcW w:w="3986" w:type="pct"/>
            <w:gridSpan w:val="3"/>
            <w:vAlign w:val="center"/>
          </w:tcPr>
          <w:p w:rsidR="00604B97" w:rsidRPr="009173E4" w:rsidRDefault="00604B97" w:rsidP="009173E4">
            <w:pPr>
              <w:pStyle w:val="a3"/>
              <w:ind w:firstLine="0"/>
              <w:jc w:val="center"/>
              <w:rPr>
                <w:rFonts w:ascii="宋体" w:hAnsi="宋体"/>
                <w:sz w:val="24"/>
                <w:szCs w:val="24"/>
              </w:rPr>
            </w:pPr>
          </w:p>
        </w:tc>
      </w:tr>
      <w:tr w:rsidR="00CD49BF" w:rsidRPr="009173E4" w:rsidTr="003515D8">
        <w:trPr>
          <w:cantSplit/>
          <w:trHeight w:val="517"/>
          <w:jc w:val="center"/>
        </w:trPr>
        <w:tc>
          <w:tcPr>
            <w:tcW w:w="1014" w:type="pct"/>
            <w:vAlign w:val="center"/>
          </w:tcPr>
          <w:p w:rsidR="00CD49BF" w:rsidRPr="00F32C6C" w:rsidRDefault="00CD49BF" w:rsidP="009173E4">
            <w:pPr>
              <w:pStyle w:val="a3"/>
              <w:ind w:firstLine="0"/>
              <w:jc w:val="center"/>
              <w:rPr>
                <w:rFonts w:ascii="宋体" w:hAnsi="宋体"/>
                <w:b/>
                <w:sz w:val="24"/>
                <w:szCs w:val="24"/>
              </w:rPr>
            </w:pPr>
            <w:r w:rsidRPr="00F32C6C">
              <w:rPr>
                <w:rFonts w:ascii="宋体" w:hAnsi="宋体" w:hint="eastAsia"/>
                <w:b/>
                <w:sz w:val="24"/>
                <w:szCs w:val="24"/>
              </w:rPr>
              <w:t>通信地址</w:t>
            </w:r>
          </w:p>
        </w:tc>
        <w:tc>
          <w:tcPr>
            <w:tcW w:w="3986" w:type="pct"/>
            <w:gridSpan w:val="3"/>
            <w:vAlign w:val="center"/>
          </w:tcPr>
          <w:p w:rsidR="00CD49BF" w:rsidRPr="009173E4" w:rsidRDefault="00CD49BF" w:rsidP="009173E4">
            <w:pPr>
              <w:pStyle w:val="a3"/>
              <w:ind w:firstLine="0"/>
              <w:jc w:val="center"/>
              <w:rPr>
                <w:rFonts w:ascii="宋体" w:hAnsi="宋体"/>
                <w:sz w:val="24"/>
                <w:szCs w:val="24"/>
              </w:rPr>
            </w:pPr>
          </w:p>
        </w:tc>
      </w:tr>
      <w:tr w:rsidR="000742BC" w:rsidRPr="009173E4" w:rsidTr="008D71E4">
        <w:trPr>
          <w:cantSplit/>
          <w:trHeight w:val="517"/>
          <w:jc w:val="center"/>
        </w:trPr>
        <w:tc>
          <w:tcPr>
            <w:tcW w:w="5000" w:type="pct"/>
            <w:gridSpan w:val="4"/>
            <w:vAlign w:val="center"/>
          </w:tcPr>
          <w:p w:rsidR="000742BC" w:rsidRPr="00F32C6C" w:rsidRDefault="000742BC" w:rsidP="009173E4">
            <w:pPr>
              <w:pStyle w:val="a3"/>
              <w:ind w:firstLine="0"/>
              <w:jc w:val="center"/>
              <w:rPr>
                <w:rFonts w:ascii="宋体" w:hAnsi="宋体"/>
                <w:b/>
                <w:sz w:val="24"/>
                <w:szCs w:val="24"/>
              </w:rPr>
            </w:pPr>
            <w:r w:rsidRPr="00F32C6C">
              <w:rPr>
                <w:rFonts w:ascii="宋体" w:hAnsi="宋体" w:hint="eastAsia"/>
                <w:b/>
                <w:sz w:val="24"/>
                <w:szCs w:val="24"/>
              </w:rPr>
              <w:t>审核意见</w:t>
            </w:r>
          </w:p>
        </w:tc>
      </w:tr>
      <w:tr w:rsidR="000742BC" w:rsidRPr="009173E4" w:rsidTr="003515D8">
        <w:trPr>
          <w:cantSplit/>
          <w:trHeight w:val="1285"/>
          <w:jc w:val="center"/>
        </w:trPr>
        <w:tc>
          <w:tcPr>
            <w:tcW w:w="1014" w:type="pct"/>
            <w:vAlign w:val="center"/>
          </w:tcPr>
          <w:p w:rsidR="000742BC" w:rsidRDefault="000742BC" w:rsidP="00474554">
            <w:pPr>
              <w:pStyle w:val="a3"/>
              <w:ind w:firstLine="0"/>
              <w:jc w:val="center"/>
              <w:rPr>
                <w:rFonts w:ascii="宋体" w:hAnsi="宋体"/>
                <w:sz w:val="24"/>
                <w:szCs w:val="24"/>
              </w:rPr>
            </w:pPr>
            <w:r>
              <w:rPr>
                <w:rFonts w:ascii="宋体" w:hAnsi="宋体" w:hint="eastAsia"/>
                <w:sz w:val="24"/>
                <w:szCs w:val="24"/>
              </w:rPr>
              <w:t>培养目标</w:t>
            </w:r>
          </w:p>
          <w:p w:rsidR="00AF5883" w:rsidRPr="009173E4" w:rsidRDefault="00AF5883" w:rsidP="003515D8">
            <w:pPr>
              <w:pStyle w:val="a3"/>
              <w:ind w:firstLine="0"/>
              <w:jc w:val="center"/>
              <w:rPr>
                <w:rFonts w:ascii="宋体" w:hAnsi="宋体"/>
                <w:sz w:val="24"/>
                <w:szCs w:val="24"/>
              </w:rPr>
            </w:pPr>
            <w:r>
              <w:rPr>
                <w:rFonts w:ascii="宋体" w:hAnsi="宋体" w:hint="eastAsia"/>
                <w:sz w:val="24"/>
                <w:szCs w:val="24"/>
              </w:rPr>
              <w:t>与基本要求</w:t>
            </w:r>
            <w:r w:rsidR="003515D8">
              <w:rPr>
                <w:rFonts w:ascii="宋体" w:hAnsi="宋体" w:hint="eastAsia"/>
                <w:sz w:val="24"/>
                <w:szCs w:val="24"/>
              </w:rPr>
              <w:t>设置</w:t>
            </w:r>
          </w:p>
        </w:tc>
        <w:tc>
          <w:tcPr>
            <w:tcW w:w="3986" w:type="pct"/>
            <w:gridSpan w:val="3"/>
          </w:tcPr>
          <w:p w:rsidR="0079092F" w:rsidRPr="008E7B8B" w:rsidRDefault="00E82955" w:rsidP="00E82955">
            <w:pPr>
              <w:pStyle w:val="a3"/>
              <w:ind w:firstLine="0"/>
              <w:rPr>
                <w:rFonts w:ascii="宋体" w:hAnsi="宋体"/>
                <w:sz w:val="22"/>
                <w:szCs w:val="22"/>
              </w:rPr>
            </w:pPr>
            <w:r w:rsidRPr="008E7B8B">
              <w:rPr>
                <w:rFonts w:ascii="宋体" w:hAnsi="宋体" w:hint="eastAsia"/>
                <w:sz w:val="22"/>
                <w:szCs w:val="22"/>
              </w:rPr>
              <w:t>（重点审阅培养目标</w:t>
            </w:r>
            <w:r w:rsidR="00AF5883">
              <w:rPr>
                <w:rFonts w:ascii="宋体" w:hAnsi="宋体" w:hint="eastAsia"/>
                <w:sz w:val="22"/>
                <w:szCs w:val="22"/>
              </w:rPr>
              <w:t>、基本要求</w:t>
            </w:r>
            <w:r w:rsidR="00324120" w:rsidRPr="008E7B8B">
              <w:rPr>
                <w:rFonts w:ascii="宋体" w:hAnsi="宋体" w:hint="eastAsia"/>
                <w:sz w:val="22"/>
                <w:szCs w:val="22"/>
              </w:rPr>
              <w:t>描述</w:t>
            </w:r>
            <w:r w:rsidR="00C0354E" w:rsidRPr="008E7B8B">
              <w:rPr>
                <w:rFonts w:ascii="宋体" w:hAnsi="宋体" w:hint="eastAsia"/>
                <w:sz w:val="22"/>
                <w:szCs w:val="22"/>
              </w:rPr>
              <w:t>是否</w:t>
            </w:r>
            <w:r w:rsidR="00324120">
              <w:rPr>
                <w:rFonts w:ascii="宋体" w:hAnsi="宋体" w:hint="eastAsia"/>
                <w:sz w:val="22"/>
                <w:szCs w:val="22"/>
              </w:rPr>
              <w:t>能够满足</w:t>
            </w:r>
            <w:r w:rsidRPr="008E7B8B">
              <w:rPr>
                <w:rFonts w:ascii="宋体" w:hAnsi="宋体" w:hint="eastAsia"/>
                <w:sz w:val="22"/>
                <w:szCs w:val="22"/>
              </w:rPr>
              <w:t>经济社会与行业发展需求、</w:t>
            </w:r>
            <w:r w:rsidR="00324120" w:rsidRPr="008E7B8B">
              <w:rPr>
                <w:rFonts w:ascii="宋体" w:hAnsi="宋体" w:hint="eastAsia"/>
                <w:sz w:val="22"/>
                <w:szCs w:val="22"/>
              </w:rPr>
              <w:t>是否能准确</w:t>
            </w:r>
            <w:r w:rsidR="00324120">
              <w:rPr>
                <w:rFonts w:ascii="宋体" w:hAnsi="宋体" w:hint="eastAsia"/>
                <w:sz w:val="22"/>
                <w:szCs w:val="22"/>
              </w:rPr>
              <w:t>反映本领域研究生</w:t>
            </w:r>
            <w:r w:rsidR="00324120" w:rsidRPr="008E7B8B">
              <w:rPr>
                <w:rFonts w:ascii="宋体" w:hAnsi="宋体" w:hint="eastAsia"/>
                <w:sz w:val="22"/>
                <w:szCs w:val="22"/>
              </w:rPr>
              <w:t>毕业后所</w:t>
            </w:r>
            <w:r w:rsidR="00324120">
              <w:rPr>
                <w:rFonts w:ascii="宋体" w:hAnsi="宋体" w:hint="eastAsia"/>
                <w:sz w:val="22"/>
                <w:szCs w:val="22"/>
              </w:rPr>
              <w:t>应</w:t>
            </w:r>
            <w:r w:rsidR="00324120" w:rsidRPr="008E7B8B">
              <w:rPr>
                <w:rFonts w:ascii="宋体" w:hAnsi="宋体" w:hint="eastAsia"/>
                <w:sz w:val="22"/>
                <w:szCs w:val="22"/>
              </w:rPr>
              <w:t>能达到的水平、</w:t>
            </w:r>
            <w:r w:rsidR="00C0354E" w:rsidRPr="008E7B8B">
              <w:rPr>
                <w:rFonts w:ascii="宋体" w:hAnsi="宋体" w:hint="eastAsia"/>
                <w:sz w:val="22"/>
                <w:szCs w:val="22"/>
              </w:rPr>
              <w:t>是否</w:t>
            </w:r>
            <w:r w:rsidR="00324120">
              <w:rPr>
                <w:rFonts w:ascii="宋体" w:hAnsi="宋体" w:hint="eastAsia"/>
                <w:sz w:val="22"/>
                <w:szCs w:val="22"/>
              </w:rPr>
              <w:t>准确反映本</w:t>
            </w:r>
            <w:r w:rsidR="00C0354E" w:rsidRPr="008E7B8B">
              <w:rPr>
                <w:rFonts w:ascii="宋体" w:hAnsi="宋体" w:hint="eastAsia"/>
                <w:sz w:val="22"/>
                <w:szCs w:val="22"/>
              </w:rPr>
              <w:t>专业</w:t>
            </w:r>
            <w:r w:rsidR="00AF5883">
              <w:rPr>
                <w:rFonts w:ascii="宋体" w:hAnsi="宋体" w:hint="eastAsia"/>
                <w:sz w:val="22"/>
                <w:szCs w:val="22"/>
              </w:rPr>
              <w:t>类别领域</w:t>
            </w:r>
            <w:r w:rsidR="00C0354E" w:rsidRPr="008E7B8B">
              <w:rPr>
                <w:rFonts w:ascii="宋体" w:hAnsi="宋体" w:hint="eastAsia"/>
                <w:sz w:val="22"/>
                <w:szCs w:val="22"/>
              </w:rPr>
              <w:t>的办学定位</w:t>
            </w:r>
            <w:r w:rsidRPr="008E7B8B">
              <w:rPr>
                <w:rFonts w:ascii="宋体" w:hAnsi="宋体" w:hint="eastAsia"/>
                <w:sz w:val="22"/>
                <w:szCs w:val="22"/>
              </w:rPr>
              <w:t>与特色、</w:t>
            </w:r>
            <w:r w:rsidR="00C0354E" w:rsidRPr="008E7B8B">
              <w:rPr>
                <w:rFonts w:ascii="宋体" w:hAnsi="宋体" w:hint="eastAsia"/>
                <w:sz w:val="22"/>
                <w:szCs w:val="22"/>
              </w:rPr>
              <w:t>是否</w:t>
            </w:r>
            <w:r w:rsidR="00213AB4" w:rsidRPr="008E7B8B">
              <w:rPr>
                <w:rFonts w:ascii="宋体" w:hAnsi="宋体" w:hint="eastAsia"/>
                <w:sz w:val="22"/>
                <w:szCs w:val="22"/>
              </w:rPr>
              <w:t>满足</w:t>
            </w:r>
            <w:r w:rsidR="00AF5883">
              <w:rPr>
                <w:rFonts w:ascii="宋体" w:hAnsi="宋体" w:hint="eastAsia"/>
                <w:sz w:val="22"/>
                <w:szCs w:val="22"/>
              </w:rPr>
              <w:t>工程类专业学位研究生培养指导性方案</w:t>
            </w:r>
            <w:r w:rsidR="00213AB4" w:rsidRPr="008E7B8B">
              <w:rPr>
                <w:rFonts w:ascii="宋体" w:hAnsi="宋体" w:hint="eastAsia"/>
                <w:sz w:val="22"/>
                <w:szCs w:val="22"/>
              </w:rPr>
              <w:t>和</w:t>
            </w:r>
            <w:r w:rsidR="00E01238" w:rsidRPr="00E01238">
              <w:rPr>
                <w:rFonts w:ascii="宋体" w:hAnsi="宋体" w:hint="eastAsia"/>
                <w:sz w:val="22"/>
                <w:szCs w:val="22"/>
              </w:rPr>
              <w:t>本专业类</w:t>
            </w:r>
            <w:r w:rsidR="00AF5883">
              <w:rPr>
                <w:rFonts w:ascii="宋体" w:hAnsi="宋体" w:hint="eastAsia"/>
                <w:sz w:val="22"/>
                <w:szCs w:val="22"/>
              </w:rPr>
              <w:t>别培养基本要求</w:t>
            </w:r>
            <w:r w:rsidRPr="008E7B8B">
              <w:rPr>
                <w:rFonts w:ascii="宋体" w:hAnsi="宋体" w:hint="eastAsia"/>
                <w:sz w:val="22"/>
                <w:szCs w:val="22"/>
              </w:rPr>
              <w:t>）</w:t>
            </w:r>
          </w:p>
          <w:p w:rsidR="00F27519" w:rsidRPr="00AF5883" w:rsidRDefault="00F27519" w:rsidP="00E82955">
            <w:pPr>
              <w:pStyle w:val="a3"/>
              <w:ind w:firstLine="0"/>
              <w:rPr>
                <w:rFonts w:ascii="宋体" w:hAnsi="宋体"/>
                <w:sz w:val="22"/>
                <w:szCs w:val="22"/>
              </w:rPr>
            </w:pPr>
          </w:p>
        </w:tc>
      </w:tr>
      <w:tr w:rsidR="00D0668A" w:rsidRPr="009173E4" w:rsidTr="003515D8">
        <w:trPr>
          <w:cantSplit/>
          <w:trHeight w:val="1421"/>
          <w:jc w:val="center"/>
        </w:trPr>
        <w:tc>
          <w:tcPr>
            <w:tcW w:w="1014" w:type="pct"/>
            <w:vAlign w:val="center"/>
          </w:tcPr>
          <w:p w:rsidR="00D0668A" w:rsidRDefault="00D0668A" w:rsidP="003515D8">
            <w:pPr>
              <w:pStyle w:val="a3"/>
              <w:ind w:firstLine="0"/>
              <w:jc w:val="center"/>
              <w:rPr>
                <w:rFonts w:ascii="宋体" w:hAnsi="宋体"/>
                <w:sz w:val="24"/>
                <w:szCs w:val="24"/>
              </w:rPr>
            </w:pPr>
            <w:r>
              <w:rPr>
                <w:rFonts w:ascii="宋体" w:hAnsi="宋体" w:hint="eastAsia"/>
                <w:sz w:val="24"/>
                <w:szCs w:val="24"/>
              </w:rPr>
              <w:t>培养目标、基本要求指标</w:t>
            </w:r>
            <w:r w:rsidR="003515D8">
              <w:rPr>
                <w:rFonts w:ascii="宋体" w:hAnsi="宋体" w:hint="eastAsia"/>
                <w:sz w:val="24"/>
                <w:szCs w:val="24"/>
              </w:rPr>
              <w:t>点</w:t>
            </w:r>
            <w:r>
              <w:rPr>
                <w:rFonts w:ascii="宋体" w:hAnsi="宋体" w:hint="eastAsia"/>
                <w:sz w:val="24"/>
                <w:szCs w:val="24"/>
              </w:rPr>
              <w:t>分解</w:t>
            </w:r>
            <w:r w:rsidR="003515D8">
              <w:rPr>
                <w:rFonts w:ascii="宋体" w:hAnsi="宋体" w:hint="eastAsia"/>
                <w:sz w:val="24"/>
                <w:szCs w:val="24"/>
              </w:rPr>
              <w:t>与</w:t>
            </w:r>
            <w:r>
              <w:rPr>
                <w:rFonts w:ascii="宋体" w:hAnsi="宋体" w:hint="eastAsia"/>
                <w:sz w:val="24"/>
                <w:szCs w:val="24"/>
              </w:rPr>
              <w:t>实现矩阵</w:t>
            </w:r>
            <w:r w:rsidR="003515D8">
              <w:rPr>
                <w:rFonts w:ascii="宋体" w:hAnsi="宋体" w:hint="eastAsia"/>
                <w:sz w:val="24"/>
                <w:szCs w:val="24"/>
              </w:rPr>
              <w:t>分析</w:t>
            </w:r>
          </w:p>
        </w:tc>
        <w:tc>
          <w:tcPr>
            <w:tcW w:w="3986" w:type="pct"/>
            <w:gridSpan w:val="3"/>
          </w:tcPr>
          <w:p w:rsidR="00D0668A" w:rsidRPr="00324120" w:rsidRDefault="00D0668A" w:rsidP="00324120">
            <w:pPr>
              <w:pStyle w:val="a3"/>
              <w:ind w:firstLine="0"/>
              <w:rPr>
                <w:rFonts w:ascii="宋体" w:hAnsi="宋体"/>
                <w:sz w:val="22"/>
                <w:szCs w:val="22"/>
              </w:rPr>
            </w:pPr>
            <w:r w:rsidRPr="008E7B8B">
              <w:rPr>
                <w:rFonts w:ascii="宋体" w:hAnsi="宋体" w:hint="eastAsia"/>
                <w:sz w:val="22"/>
                <w:szCs w:val="22"/>
              </w:rPr>
              <w:t>（重点审阅</w:t>
            </w:r>
            <w:r>
              <w:rPr>
                <w:rFonts w:ascii="宋体" w:hAnsi="宋体" w:hint="eastAsia"/>
                <w:sz w:val="22"/>
                <w:szCs w:val="22"/>
              </w:rPr>
              <w:t>培养目标、基本要求指标分解能否有效支撑培养目标的达成，培养目标与基本要求</w:t>
            </w:r>
            <w:r w:rsidRPr="008E7B8B">
              <w:rPr>
                <w:rFonts w:ascii="宋体" w:hAnsi="宋体" w:hint="eastAsia"/>
                <w:sz w:val="22"/>
                <w:szCs w:val="22"/>
              </w:rPr>
              <w:t>指标点分解是否合理，实现矩阵中</w:t>
            </w:r>
            <w:r>
              <w:rPr>
                <w:rFonts w:ascii="宋体" w:hAnsi="宋体" w:hint="eastAsia"/>
                <w:sz w:val="22"/>
                <w:szCs w:val="22"/>
              </w:rPr>
              <w:t>培</w:t>
            </w:r>
            <w:r w:rsidRPr="00D0668A">
              <w:rPr>
                <w:rFonts w:ascii="宋体" w:hAnsi="宋体" w:hint="eastAsia"/>
                <w:sz w:val="22"/>
                <w:szCs w:val="22"/>
              </w:rPr>
              <w:t>养目标与基本要求指标点</w:t>
            </w:r>
            <w:r w:rsidRPr="008E7B8B">
              <w:rPr>
                <w:rFonts w:ascii="宋体" w:hAnsi="宋体" w:hint="eastAsia"/>
                <w:sz w:val="22"/>
                <w:szCs w:val="22"/>
              </w:rPr>
              <w:t>与相应</w:t>
            </w:r>
            <w:r>
              <w:rPr>
                <w:rFonts w:ascii="宋体" w:hAnsi="宋体" w:hint="eastAsia"/>
                <w:sz w:val="22"/>
                <w:szCs w:val="22"/>
              </w:rPr>
              <w:t>课程、必修环节及学位论文</w:t>
            </w:r>
            <w:r w:rsidRPr="008E7B8B">
              <w:rPr>
                <w:rFonts w:ascii="宋体" w:hAnsi="宋体" w:hint="eastAsia"/>
                <w:sz w:val="22"/>
                <w:szCs w:val="22"/>
              </w:rPr>
              <w:t>的支撑关系是否合理）</w:t>
            </w:r>
          </w:p>
        </w:tc>
      </w:tr>
      <w:tr w:rsidR="000742BC" w:rsidRPr="009173E4" w:rsidTr="003515D8">
        <w:trPr>
          <w:cantSplit/>
          <w:trHeight w:val="1543"/>
          <w:jc w:val="center"/>
        </w:trPr>
        <w:tc>
          <w:tcPr>
            <w:tcW w:w="1014" w:type="pct"/>
            <w:vAlign w:val="center"/>
          </w:tcPr>
          <w:p w:rsidR="000742BC" w:rsidRPr="009173E4" w:rsidRDefault="00D0668A" w:rsidP="00474554">
            <w:pPr>
              <w:pStyle w:val="a3"/>
              <w:ind w:firstLine="0"/>
              <w:jc w:val="center"/>
              <w:rPr>
                <w:rFonts w:ascii="宋体" w:hAnsi="宋体"/>
                <w:sz w:val="24"/>
                <w:szCs w:val="24"/>
              </w:rPr>
            </w:pPr>
            <w:r>
              <w:rPr>
                <w:rFonts w:ascii="宋体" w:hAnsi="宋体" w:hint="eastAsia"/>
                <w:sz w:val="24"/>
                <w:szCs w:val="24"/>
              </w:rPr>
              <w:t>培养方向</w:t>
            </w:r>
            <w:r w:rsidR="003515D8">
              <w:rPr>
                <w:rFonts w:ascii="宋体" w:hAnsi="宋体" w:hint="eastAsia"/>
                <w:sz w:val="24"/>
                <w:szCs w:val="24"/>
              </w:rPr>
              <w:t>及其课程支撑</w:t>
            </w:r>
          </w:p>
        </w:tc>
        <w:tc>
          <w:tcPr>
            <w:tcW w:w="3986" w:type="pct"/>
            <w:gridSpan w:val="3"/>
          </w:tcPr>
          <w:p w:rsidR="00F27519" w:rsidRPr="008E7B8B" w:rsidRDefault="00D0668A" w:rsidP="006945D5">
            <w:pPr>
              <w:pStyle w:val="a3"/>
              <w:ind w:firstLine="0"/>
              <w:rPr>
                <w:rFonts w:ascii="宋体" w:hAnsi="宋体"/>
                <w:sz w:val="22"/>
                <w:szCs w:val="22"/>
              </w:rPr>
            </w:pPr>
            <w:r w:rsidRPr="00D0668A">
              <w:rPr>
                <w:rFonts w:ascii="宋体" w:hAnsi="宋体" w:hint="eastAsia"/>
                <w:sz w:val="22"/>
                <w:szCs w:val="22"/>
              </w:rPr>
              <w:t>（重点审阅</w:t>
            </w:r>
            <w:r>
              <w:rPr>
                <w:rFonts w:ascii="宋体" w:hAnsi="宋体" w:hint="eastAsia"/>
                <w:sz w:val="22"/>
                <w:szCs w:val="22"/>
              </w:rPr>
              <w:t>培养方向</w:t>
            </w:r>
            <w:r w:rsidR="00324120">
              <w:rPr>
                <w:rFonts w:ascii="宋体" w:hAnsi="宋体" w:hint="eastAsia"/>
                <w:sz w:val="22"/>
                <w:szCs w:val="22"/>
              </w:rPr>
              <w:t>设置</w:t>
            </w:r>
            <w:r w:rsidRPr="00D0668A">
              <w:rPr>
                <w:rFonts w:ascii="宋体" w:hAnsi="宋体" w:hint="eastAsia"/>
                <w:sz w:val="22"/>
                <w:szCs w:val="22"/>
              </w:rPr>
              <w:t>是否</w:t>
            </w:r>
            <w:r w:rsidR="00324120">
              <w:rPr>
                <w:rFonts w:ascii="宋体" w:hAnsi="宋体" w:hint="eastAsia"/>
                <w:sz w:val="22"/>
                <w:szCs w:val="22"/>
              </w:rPr>
              <w:t>反映</w:t>
            </w:r>
            <w:r w:rsidRPr="00D0668A">
              <w:rPr>
                <w:rFonts w:ascii="宋体" w:hAnsi="宋体" w:hint="eastAsia"/>
                <w:sz w:val="22"/>
                <w:szCs w:val="22"/>
              </w:rPr>
              <w:t>经济社会发展与行业发展需求、是否符合</w:t>
            </w:r>
            <w:r w:rsidR="00324120">
              <w:rPr>
                <w:rFonts w:ascii="宋体" w:hAnsi="宋体" w:hint="eastAsia"/>
                <w:sz w:val="22"/>
                <w:szCs w:val="22"/>
              </w:rPr>
              <w:t>本</w:t>
            </w:r>
            <w:r w:rsidRPr="00D0668A">
              <w:rPr>
                <w:rFonts w:ascii="宋体" w:hAnsi="宋体" w:hint="eastAsia"/>
                <w:sz w:val="22"/>
                <w:szCs w:val="22"/>
              </w:rPr>
              <w:t>专业领域的办学定位与特色、是否满足工程类专业学位研究生培养指导性方案和本专业类别培养基本要求</w:t>
            </w:r>
            <w:r>
              <w:rPr>
                <w:rFonts w:ascii="宋体" w:hAnsi="宋体" w:hint="eastAsia"/>
                <w:sz w:val="22"/>
                <w:szCs w:val="22"/>
              </w:rPr>
              <w:t>，各方向核心课程、选修课程与培养方向支撑性是否合理、</w:t>
            </w:r>
            <w:r w:rsidR="007518A3">
              <w:rPr>
                <w:rFonts w:ascii="宋体" w:hAnsi="宋体" w:hint="eastAsia"/>
                <w:sz w:val="22"/>
                <w:szCs w:val="22"/>
              </w:rPr>
              <w:t>能</w:t>
            </w:r>
            <w:r>
              <w:rPr>
                <w:rFonts w:ascii="宋体" w:hAnsi="宋体" w:hint="eastAsia"/>
                <w:sz w:val="22"/>
                <w:szCs w:val="22"/>
              </w:rPr>
              <w:t>否有效</w:t>
            </w:r>
            <w:r w:rsidRPr="00D0668A">
              <w:rPr>
                <w:rFonts w:ascii="宋体" w:hAnsi="宋体" w:hint="eastAsia"/>
                <w:sz w:val="22"/>
                <w:szCs w:val="22"/>
              </w:rPr>
              <w:t>）</w:t>
            </w:r>
          </w:p>
        </w:tc>
      </w:tr>
      <w:tr w:rsidR="000742BC" w:rsidRPr="009173E4" w:rsidTr="003515D8">
        <w:trPr>
          <w:cantSplit/>
          <w:trHeight w:val="1102"/>
          <w:jc w:val="center"/>
        </w:trPr>
        <w:tc>
          <w:tcPr>
            <w:tcW w:w="1014" w:type="pct"/>
            <w:vAlign w:val="center"/>
          </w:tcPr>
          <w:p w:rsidR="000742BC" w:rsidRPr="009173E4" w:rsidRDefault="00474554" w:rsidP="009173E4">
            <w:pPr>
              <w:pStyle w:val="a3"/>
              <w:ind w:firstLine="0"/>
              <w:jc w:val="center"/>
              <w:rPr>
                <w:rFonts w:ascii="宋体" w:hAnsi="宋体"/>
                <w:sz w:val="24"/>
                <w:szCs w:val="24"/>
              </w:rPr>
            </w:pPr>
            <w:r>
              <w:rPr>
                <w:rFonts w:ascii="宋体" w:hAnsi="宋体" w:hint="eastAsia"/>
                <w:sz w:val="24"/>
                <w:szCs w:val="24"/>
              </w:rPr>
              <w:t>课程体系</w:t>
            </w:r>
            <w:r w:rsidR="003515D8">
              <w:rPr>
                <w:rFonts w:ascii="宋体" w:hAnsi="宋体" w:hint="eastAsia"/>
                <w:sz w:val="24"/>
                <w:szCs w:val="24"/>
              </w:rPr>
              <w:t>设置</w:t>
            </w:r>
          </w:p>
        </w:tc>
        <w:tc>
          <w:tcPr>
            <w:tcW w:w="3986" w:type="pct"/>
            <w:gridSpan w:val="3"/>
          </w:tcPr>
          <w:p w:rsidR="0079092F" w:rsidRPr="008E7B8B" w:rsidRDefault="00F27519" w:rsidP="00F27519">
            <w:pPr>
              <w:pStyle w:val="a3"/>
              <w:ind w:firstLine="0"/>
              <w:rPr>
                <w:rFonts w:ascii="宋体" w:hAnsi="宋体"/>
                <w:sz w:val="22"/>
                <w:szCs w:val="22"/>
              </w:rPr>
            </w:pPr>
            <w:r w:rsidRPr="008E7B8B">
              <w:rPr>
                <w:rFonts w:ascii="宋体" w:hAnsi="宋体" w:hint="eastAsia"/>
                <w:sz w:val="22"/>
                <w:szCs w:val="22"/>
              </w:rPr>
              <w:t>（重点审阅课程体系</w:t>
            </w:r>
            <w:r w:rsidR="00B054F6" w:rsidRPr="008E7B8B">
              <w:rPr>
                <w:rFonts w:ascii="宋体" w:hAnsi="宋体" w:hint="eastAsia"/>
                <w:sz w:val="22"/>
                <w:szCs w:val="22"/>
              </w:rPr>
              <w:t>是否满足</w:t>
            </w:r>
            <w:r w:rsidR="00D0668A" w:rsidRPr="00D0668A">
              <w:rPr>
                <w:rFonts w:ascii="宋体" w:hAnsi="宋体" w:hint="eastAsia"/>
                <w:sz w:val="22"/>
                <w:szCs w:val="22"/>
              </w:rPr>
              <w:t>工程类专业学位研究生培养指导性方案和本类别培养基本要求</w:t>
            </w:r>
            <w:r w:rsidRPr="008E7B8B">
              <w:rPr>
                <w:rFonts w:ascii="宋体" w:hAnsi="宋体" w:hint="eastAsia"/>
                <w:sz w:val="22"/>
                <w:szCs w:val="22"/>
              </w:rPr>
              <w:t>、先修后续关系是否合理、是否有缺课或设置无关课程的现象</w:t>
            </w:r>
            <w:r w:rsidR="001E2F47">
              <w:rPr>
                <w:rFonts w:ascii="宋体" w:hAnsi="宋体" w:hint="eastAsia"/>
                <w:sz w:val="22"/>
                <w:szCs w:val="22"/>
              </w:rPr>
              <w:t>、以及课程的先进性、模块化、复合性、工程性与创新性</w:t>
            </w:r>
            <w:r w:rsidR="003515D8">
              <w:rPr>
                <w:rFonts w:ascii="宋体" w:hAnsi="宋体" w:hint="eastAsia"/>
                <w:sz w:val="22"/>
                <w:szCs w:val="22"/>
              </w:rPr>
              <w:t>等</w:t>
            </w:r>
            <w:r w:rsidRPr="008E7B8B">
              <w:rPr>
                <w:rFonts w:ascii="宋体" w:hAnsi="宋体" w:hint="eastAsia"/>
                <w:sz w:val="22"/>
                <w:szCs w:val="22"/>
              </w:rPr>
              <w:t>）</w:t>
            </w:r>
          </w:p>
          <w:p w:rsidR="008E7B8B" w:rsidRPr="00D0668A" w:rsidRDefault="008E7B8B" w:rsidP="00F27519">
            <w:pPr>
              <w:pStyle w:val="a3"/>
              <w:ind w:firstLine="0"/>
              <w:rPr>
                <w:rFonts w:ascii="宋体" w:hAnsi="宋体"/>
                <w:sz w:val="22"/>
                <w:szCs w:val="22"/>
              </w:rPr>
            </w:pPr>
          </w:p>
        </w:tc>
      </w:tr>
      <w:tr w:rsidR="000C6FB0" w:rsidRPr="009173E4" w:rsidTr="003515D8">
        <w:trPr>
          <w:cantSplit/>
          <w:trHeight w:val="1404"/>
          <w:jc w:val="center"/>
        </w:trPr>
        <w:tc>
          <w:tcPr>
            <w:tcW w:w="1014" w:type="pct"/>
            <w:vAlign w:val="center"/>
          </w:tcPr>
          <w:p w:rsidR="000C6FB0" w:rsidRDefault="000C6FB0" w:rsidP="009173E4">
            <w:pPr>
              <w:pStyle w:val="a3"/>
              <w:ind w:firstLine="0"/>
              <w:jc w:val="center"/>
              <w:rPr>
                <w:rFonts w:ascii="宋体" w:hAnsi="宋体"/>
                <w:sz w:val="24"/>
                <w:szCs w:val="24"/>
              </w:rPr>
            </w:pPr>
            <w:r>
              <w:rPr>
                <w:rFonts w:ascii="宋体" w:hAnsi="宋体" w:hint="eastAsia"/>
                <w:sz w:val="24"/>
                <w:szCs w:val="24"/>
              </w:rPr>
              <w:t>其他</w:t>
            </w:r>
          </w:p>
        </w:tc>
        <w:tc>
          <w:tcPr>
            <w:tcW w:w="3986" w:type="pct"/>
            <w:gridSpan w:val="3"/>
          </w:tcPr>
          <w:p w:rsidR="003515D8" w:rsidRPr="008E7B8B" w:rsidRDefault="00324120" w:rsidP="00324120">
            <w:pPr>
              <w:pStyle w:val="a3"/>
              <w:ind w:firstLine="0"/>
              <w:rPr>
                <w:rFonts w:ascii="宋体" w:hAnsi="宋体"/>
                <w:sz w:val="22"/>
                <w:szCs w:val="22"/>
              </w:rPr>
            </w:pPr>
            <w:r>
              <w:rPr>
                <w:rFonts w:ascii="宋体" w:hAnsi="宋体" w:hint="eastAsia"/>
                <w:sz w:val="22"/>
                <w:szCs w:val="22"/>
              </w:rPr>
              <w:t>（包括</w:t>
            </w:r>
            <w:r w:rsidR="003515D8">
              <w:rPr>
                <w:rFonts w:ascii="宋体" w:hAnsi="宋体" w:hint="eastAsia"/>
                <w:sz w:val="22"/>
                <w:szCs w:val="22"/>
              </w:rPr>
              <w:t>必修环节设置</w:t>
            </w:r>
            <w:r w:rsidR="003515D8" w:rsidRPr="003515D8">
              <w:rPr>
                <w:rFonts w:ascii="宋体" w:hAnsi="宋体" w:hint="eastAsia"/>
                <w:sz w:val="22"/>
                <w:szCs w:val="22"/>
              </w:rPr>
              <w:t>是否满足工程类专业学位研究生培养指导性方案和本类别领域培养基本要求</w:t>
            </w:r>
            <w:r w:rsidR="003515D8">
              <w:rPr>
                <w:rFonts w:ascii="宋体" w:hAnsi="宋体" w:hint="eastAsia"/>
                <w:sz w:val="22"/>
                <w:szCs w:val="22"/>
              </w:rPr>
              <w:t>及其合理性，学位论文、创新成果要求设置的合理性，整个培养方案设计结构的科学性等）</w:t>
            </w:r>
          </w:p>
        </w:tc>
      </w:tr>
      <w:tr w:rsidR="00604B97" w:rsidRPr="009173E4" w:rsidTr="007518A3">
        <w:trPr>
          <w:trHeight w:val="1701"/>
          <w:jc w:val="center"/>
        </w:trPr>
        <w:tc>
          <w:tcPr>
            <w:tcW w:w="5000" w:type="pct"/>
            <w:gridSpan w:val="4"/>
          </w:tcPr>
          <w:p w:rsidR="00604B97" w:rsidRDefault="00604B97" w:rsidP="000C6FB0">
            <w:pPr>
              <w:pStyle w:val="a3"/>
              <w:ind w:firstLine="0"/>
              <w:rPr>
                <w:rFonts w:ascii="宋体" w:hAnsi="宋体"/>
                <w:sz w:val="24"/>
                <w:szCs w:val="24"/>
              </w:rPr>
            </w:pPr>
            <w:r w:rsidRPr="009173E4">
              <w:rPr>
                <w:rFonts w:ascii="宋体" w:hAnsi="宋体" w:hint="eastAsia"/>
                <w:sz w:val="24"/>
                <w:szCs w:val="24"/>
              </w:rPr>
              <w:br w:type="page"/>
            </w:r>
            <w:r w:rsidR="00CD49BF" w:rsidRPr="00D23C5F">
              <w:rPr>
                <w:rFonts w:ascii="宋体" w:hAnsi="宋体" w:hint="eastAsia"/>
                <w:b/>
                <w:sz w:val="24"/>
                <w:szCs w:val="24"/>
              </w:rPr>
              <w:t>审核</w:t>
            </w:r>
            <w:r w:rsidR="00474554" w:rsidRPr="00D23C5F">
              <w:rPr>
                <w:rFonts w:ascii="宋体" w:hAnsi="宋体" w:hint="eastAsia"/>
                <w:b/>
                <w:sz w:val="24"/>
                <w:szCs w:val="24"/>
              </w:rPr>
              <w:t>结论</w:t>
            </w:r>
            <w:r w:rsidRPr="00D23C5F">
              <w:rPr>
                <w:rFonts w:ascii="宋体" w:hAnsi="宋体" w:hint="eastAsia"/>
                <w:b/>
                <w:sz w:val="24"/>
                <w:szCs w:val="24"/>
              </w:rPr>
              <w:t>：</w:t>
            </w:r>
            <w:r w:rsidR="00E01238">
              <w:rPr>
                <w:rFonts w:ascii="宋体" w:hAnsi="宋体" w:hint="eastAsia"/>
                <w:b/>
                <w:sz w:val="24"/>
                <w:szCs w:val="24"/>
              </w:rPr>
              <w:t xml:space="preserve"> </w:t>
            </w:r>
            <w:r w:rsidR="00E01238">
              <w:rPr>
                <w:rFonts w:ascii="宋体" w:hAnsi="宋体"/>
                <w:b/>
                <w:sz w:val="24"/>
                <w:szCs w:val="24"/>
              </w:rPr>
              <w:t xml:space="preserve"> </w:t>
            </w:r>
            <w:r w:rsidR="00474554">
              <w:rPr>
                <w:rFonts w:ascii="Segoe UI Emoji" w:eastAsia="Segoe UI Emoji" w:hAnsi="Segoe UI Emoji" w:cs="Segoe UI Emoji"/>
                <w:sz w:val="24"/>
                <w:szCs w:val="24"/>
              </w:rPr>
              <w:t>□</w:t>
            </w:r>
            <w:r w:rsidR="00474554">
              <w:rPr>
                <w:rFonts w:ascii="宋体" w:hAnsi="宋体" w:hint="eastAsia"/>
                <w:sz w:val="24"/>
                <w:szCs w:val="24"/>
              </w:rPr>
              <w:t>同意</w:t>
            </w:r>
            <w:r w:rsidR="00E01238">
              <w:rPr>
                <w:rFonts w:ascii="宋体" w:hAnsi="宋体" w:hint="eastAsia"/>
                <w:sz w:val="24"/>
                <w:szCs w:val="24"/>
              </w:rPr>
              <w:t xml:space="preserve"> </w:t>
            </w:r>
            <w:r w:rsidR="000C6FB0">
              <w:rPr>
                <w:rFonts w:ascii="宋体" w:hAnsi="宋体"/>
                <w:sz w:val="24"/>
                <w:szCs w:val="24"/>
              </w:rPr>
              <w:t xml:space="preserve">  </w:t>
            </w:r>
            <w:r w:rsidR="00474554">
              <w:rPr>
                <w:rFonts w:ascii="Segoe UI Emoji" w:eastAsia="Segoe UI Emoji" w:hAnsi="Segoe UI Emoji" w:cs="Segoe UI Emoji"/>
                <w:sz w:val="24"/>
                <w:szCs w:val="24"/>
              </w:rPr>
              <w:t>□</w:t>
            </w:r>
            <w:r w:rsidR="00474554">
              <w:rPr>
                <w:rFonts w:ascii="宋体" w:hAnsi="宋体" w:hint="eastAsia"/>
                <w:sz w:val="24"/>
                <w:szCs w:val="24"/>
              </w:rPr>
              <w:t>不同意</w:t>
            </w:r>
          </w:p>
          <w:p w:rsidR="007518A3" w:rsidRDefault="007518A3" w:rsidP="000C6FB0">
            <w:pPr>
              <w:pStyle w:val="a3"/>
              <w:ind w:firstLine="0"/>
              <w:rPr>
                <w:rFonts w:ascii="宋体" w:hAnsi="宋体" w:hint="eastAsia"/>
                <w:sz w:val="24"/>
                <w:szCs w:val="24"/>
              </w:rPr>
            </w:pPr>
          </w:p>
          <w:p w:rsidR="0087010C" w:rsidRPr="009173E4" w:rsidRDefault="00604B97" w:rsidP="009173E4">
            <w:pPr>
              <w:pStyle w:val="a3"/>
              <w:ind w:firstLine="0"/>
              <w:rPr>
                <w:rFonts w:ascii="宋体" w:hAnsi="宋体"/>
                <w:sz w:val="24"/>
                <w:szCs w:val="24"/>
                <w:u w:val="single"/>
              </w:rPr>
            </w:pPr>
            <w:r w:rsidRPr="009173E4">
              <w:rPr>
                <w:rFonts w:ascii="宋体" w:hAnsi="宋体" w:hint="eastAsia"/>
                <w:sz w:val="24"/>
                <w:szCs w:val="24"/>
              </w:rPr>
              <w:t xml:space="preserve">                      </w:t>
            </w:r>
            <w:r w:rsidR="00D05ABC" w:rsidRPr="009173E4">
              <w:rPr>
                <w:rFonts w:ascii="宋体" w:hAnsi="宋体" w:hint="eastAsia"/>
                <w:sz w:val="24"/>
                <w:szCs w:val="24"/>
              </w:rPr>
              <w:t xml:space="preserve">   </w:t>
            </w:r>
            <w:r w:rsidRPr="009173E4">
              <w:rPr>
                <w:rFonts w:ascii="宋体" w:hAnsi="宋体" w:hint="eastAsia"/>
                <w:sz w:val="24"/>
                <w:szCs w:val="24"/>
              </w:rPr>
              <w:t xml:space="preserve">    </w:t>
            </w:r>
            <w:r w:rsidR="00474554">
              <w:rPr>
                <w:rFonts w:ascii="宋体" w:hAnsi="宋体" w:hint="eastAsia"/>
                <w:sz w:val="24"/>
                <w:szCs w:val="24"/>
              </w:rPr>
              <w:t>审核</w:t>
            </w:r>
            <w:r w:rsidRPr="009173E4">
              <w:rPr>
                <w:rFonts w:ascii="宋体" w:hAnsi="宋体" w:hint="eastAsia"/>
                <w:sz w:val="24"/>
                <w:szCs w:val="24"/>
              </w:rPr>
              <w:t>人签名：</w:t>
            </w:r>
            <w:r w:rsidRPr="009173E4">
              <w:rPr>
                <w:rFonts w:ascii="宋体" w:hAnsi="宋体" w:hint="eastAsia"/>
                <w:sz w:val="24"/>
                <w:szCs w:val="24"/>
                <w:u w:val="single"/>
              </w:rPr>
              <w:t xml:space="preserve">        </w:t>
            </w:r>
            <w:r w:rsidR="00D05ABC" w:rsidRPr="009173E4">
              <w:rPr>
                <w:rFonts w:ascii="宋体" w:hAnsi="宋体" w:hint="eastAsia"/>
                <w:sz w:val="24"/>
                <w:szCs w:val="24"/>
                <w:u w:val="single"/>
              </w:rPr>
              <w:t xml:space="preserve">  </w:t>
            </w:r>
            <w:r w:rsidRPr="009173E4">
              <w:rPr>
                <w:rFonts w:ascii="宋体" w:hAnsi="宋体" w:hint="eastAsia"/>
                <w:sz w:val="24"/>
                <w:szCs w:val="24"/>
                <w:u w:val="single"/>
              </w:rPr>
              <w:t xml:space="preserve">    </w:t>
            </w:r>
          </w:p>
          <w:p w:rsidR="00604B97" w:rsidRPr="009173E4" w:rsidRDefault="00604B97" w:rsidP="009173E4">
            <w:pPr>
              <w:pStyle w:val="a3"/>
              <w:ind w:firstLine="0"/>
              <w:jc w:val="right"/>
              <w:rPr>
                <w:rFonts w:ascii="宋体" w:hAnsi="宋体"/>
                <w:sz w:val="24"/>
                <w:szCs w:val="24"/>
              </w:rPr>
            </w:pPr>
            <w:r w:rsidRPr="009173E4">
              <w:rPr>
                <w:rFonts w:ascii="宋体" w:hAnsi="宋体" w:hint="eastAsia"/>
                <w:sz w:val="24"/>
                <w:szCs w:val="24"/>
              </w:rPr>
              <w:t xml:space="preserve">年 </w:t>
            </w:r>
            <w:r w:rsidR="00D05ABC" w:rsidRPr="009173E4">
              <w:rPr>
                <w:rFonts w:ascii="宋体" w:hAnsi="宋体" w:hint="eastAsia"/>
                <w:sz w:val="24"/>
                <w:szCs w:val="24"/>
              </w:rPr>
              <w:t xml:space="preserve">  </w:t>
            </w:r>
            <w:r w:rsidRPr="009173E4">
              <w:rPr>
                <w:rFonts w:ascii="宋体" w:hAnsi="宋体" w:hint="eastAsia"/>
                <w:sz w:val="24"/>
                <w:szCs w:val="24"/>
              </w:rPr>
              <w:t>月</w:t>
            </w:r>
            <w:r w:rsidR="00D05ABC" w:rsidRPr="009173E4">
              <w:rPr>
                <w:rFonts w:ascii="宋体" w:hAnsi="宋体" w:hint="eastAsia"/>
                <w:sz w:val="24"/>
                <w:szCs w:val="24"/>
              </w:rPr>
              <w:t xml:space="preserve"> </w:t>
            </w:r>
            <w:r w:rsidRPr="009173E4">
              <w:rPr>
                <w:rFonts w:ascii="宋体" w:hAnsi="宋体" w:hint="eastAsia"/>
                <w:sz w:val="24"/>
                <w:szCs w:val="24"/>
              </w:rPr>
              <w:t xml:space="preserve">  日</w:t>
            </w:r>
          </w:p>
        </w:tc>
      </w:tr>
    </w:tbl>
    <w:p w:rsidR="005646FB" w:rsidRPr="00CF0D91" w:rsidRDefault="00CF0D91" w:rsidP="0087010C">
      <w:r>
        <w:rPr>
          <w:rFonts w:hint="eastAsia"/>
        </w:rPr>
        <w:t>注：</w:t>
      </w:r>
      <w:r w:rsidR="00847EF4" w:rsidRPr="00847EF4">
        <w:rPr>
          <w:rFonts w:hint="eastAsia"/>
        </w:rPr>
        <w:t>审核意见</w:t>
      </w:r>
      <w:r>
        <w:rPr>
          <w:rFonts w:hint="eastAsia"/>
        </w:rPr>
        <w:t>需</w:t>
      </w:r>
      <w:r w:rsidR="007145C0">
        <w:rPr>
          <w:rFonts w:hint="eastAsia"/>
        </w:rPr>
        <w:t>由</w:t>
      </w:r>
      <w:r w:rsidR="007145C0" w:rsidRPr="007145C0">
        <w:rPr>
          <w:rFonts w:hint="eastAsia"/>
        </w:rPr>
        <w:t>至少</w:t>
      </w:r>
      <w:r w:rsidR="007145C0" w:rsidRPr="007145C0">
        <w:rPr>
          <w:rFonts w:hint="eastAsia"/>
        </w:rPr>
        <w:t>3</w:t>
      </w:r>
      <w:r w:rsidR="007145C0" w:rsidRPr="007145C0">
        <w:rPr>
          <w:rFonts w:hint="eastAsia"/>
        </w:rPr>
        <w:t>名</w:t>
      </w:r>
      <w:r w:rsidR="007145C0">
        <w:rPr>
          <w:rFonts w:hint="eastAsia"/>
        </w:rPr>
        <w:t>外校</w:t>
      </w:r>
      <w:r w:rsidR="007145C0" w:rsidRPr="007145C0">
        <w:rPr>
          <w:rFonts w:hint="eastAsia"/>
        </w:rPr>
        <w:t>同类专业的</w:t>
      </w:r>
      <w:r w:rsidR="00E82955">
        <w:rPr>
          <w:rFonts w:hint="eastAsia"/>
        </w:rPr>
        <w:t>责</w:t>
      </w:r>
      <w:bookmarkStart w:id="0" w:name="_GoBack"/>
      <w:bookmarkEnd w:id="0"/>
      <w:r w:rsidR="00E82955">
        <w:rPr>
          <w:rFonts w:hint="eastAsia"/>
        </w:rPr>
        <w:t>任</w:t>
      </w:r>
      <w:r w:rsidR="007145C0" w:rsidRPr="007145C0">
        <w:rPr>
          <w:rFonts w:hint="eastAsia"/>
        </w:rPr>
        <w:t>教授和至少</w:t>
      </w:r>
      <w:r w:rsidR="007145C0" w:rsidRPr="007145C0">
        <w:rPr>
          <w:rFonts w:hint="eastAsia"/>
        </w:rPr>
        <w:t>1</w:t>
      </w:r>
      <w:r w:rsidR="007145C0" w:rsidRPr="007145C0">
        <w:rPr>
          <w:rFonts w:hint="eastAsia"/>
        </w:rPr>
        <w:t>名行业专家</w:t>
      </w:r>
      <w:r w:rsidR="00ED1495">
        <w:rPr>
          <w:rFonts w:hint="eastAsia"/>
        </w:rPr>
        <w:t>填写，意见要客观、真实。</w:t>
      </w:r>
    </w:p>
    <w:sectPr w:rsidR="005646FB" w:rsidRPr="00CF0D91" w:rsidSect="00FC1594">
      <w:footerReference w:type="even" r:id="rId6"/>
      <w:footerReference w:type="default" r:id="rId7"/>
      <w:pgSz w:w="11907" w:h="16840" w:code="9"/>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7F9" w:rsidRDefault="00AE57F9">
      <w:r>
        <w:separator/>
      </w:r>
    </w:p>
  </w:endnote>
  <w:endnote w:type="continuationSeparator" w:id="0">
    <w:p w:rsidR="00AE57F9" w:rsidRDefault="00AE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等线 Light">
    <w:altName w:val="宋体"/>
    <w:panose1 w:val="00000000000000000000"/>
    <w:charset w:val="86"/>
    <w:family w:val="roman"/>
    <w:notTrueType/>
    <w:pitch w:val="default"/>
  </w:font>
  <w:font w:name="等线">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ABC" w:rsidRDefault="00D05AB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05ABC" w:rsidRDefault="00D05AB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ABC" w:rsidRDefault="00D05ABC">
    <w:pPr>
      <w:pStyle w:val="a4"/>
      <w:framePr w:wrap="around" w:vAnchor="text" w:hAnchor="margin" w:xAlign="right" w:y="1"/>
      <w:rPr>
        <w:rStyle w:val="a5"/>
      </w:rPr>
    </w:pPr>
  </w:p>
  <w:p w:rsidR="00D05ABC" w:rsidRDefault="00D05AB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7F9" w:rsidRDefault="00AE57F9">
      <w:r>
        <w:separator/>
      </w:r>
    </w:p>
  </w:footnote>
  <w:footnote w:type="continuationSeparator" w:id="0">
    <w:p w:rsidR="00AE57F9" w:rsidRDefault="00AE5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97"/>
    <w:rsid w:val="000162BF"/>
    <w:rsid w:val="000742BC"/>
    <w:rsid w:val="000C6FB0"/>
    <w:rsid w:val="00195A6B"/>
    <w:rsid w:val="001E2F47"/>
    <w:rsid w:val="00213AB4"/>
    <w:rsid w:val="002154C1"/>
    <w:rsid w:val="00254E3C"/>
    <w:rsid w:val="002D5566"/>
    <w:rsid w:val="002E3B3B"/>
    <w:rsid w:val="00311553"/>
    <w:rsid w:val="00324120"/>
    <w:rsid w:val="003515D8"/>
    <w:rsid w:val="0044558B"/>
    <w:rsid w:val="00474554"/>
    <w:rsid w:val="005325E0"/>
    <w:rsid w:val="005646FB"/>
    <w:rsid w:val="00604B97"/>
    <w:rsid w:val="00612269"/>
    <w:rsid w:val="006945D5"/>
    <w:rsid w:val="006B21FB"/>
    <w:rsid w:val="007145C0"/>
    <w:rsid w:val="00726582"/>
    <w:rsid w:val="007518A3"/>
    <w:rsid w:val="0079092F"/>
    <w:rsid w:val="00793707"/>
    <w:rsid w:val="007B3DAB"/>
    <w:rsid w:val="007C4590"/>
    <w:rsid w:val="007D14E2"/>
    <w:rsid w:val="007F7DC8"/>
    <w:rsid w:val="00847EF4"/>
    <w:rsid w:val="0087010C"/>
    <w:rsid w:val="00892092"/>
    <w:rsid w:val="008B692C"/>
    <w:rsid w:val="008D71E4"/>
    <w:rsid w:val="008E7B8B"/>
    <w:rsid w:val="009173E4"/>
    <w:rsid w:val="009B59F5"/>
    <w:rsid w:val="00A44D20"/>
    <w:rsid w:val="00A53588"/>
    <w:rsid w:val="00A84212"/>
    <w:rsid w:val="00AE24E9"/>
    <w:rsid w:val="00AE57F9"/>
    <w:rsid w:val="00AF5883"/>
    <w:rsid w:val="00B054F6"/>
    <w:rsid w:val="00BD0BC5"/>
    <w:rsid w:val="00C0354E"/>
    <w:rsid w:val="00CD49BF"/>
    <w:rsid w:val="00CF0D91"/>
    <w:rsid w:val="00D05ABC"/>
    <w:rsid w:val="00D0668A"/>
    <w:rsid w:val="00D23C5F"/>
    <w:rsid w:val="00D57615"/>
    <w:rsid w:val="00DA3178"/>
    <w:rsid w:val="00DC248B"/>
    <w:rsid w:val="00DC2E32"/>
    <w:rsid w:val="00DC5A97"/>
    <w:rsid w:val="00DC7AEF"/>
    <w:rsid w:val="00E01238"/>
    <w:rsid w:val="00E82955"/>
    <w:rsid w:val="00ED1495"/>
    <w:rsid w:val="00F27519"/>
    <w:rsid w:val="00F32C6C"/>
    <w:rsid w:val="00F979CF"/>
    <w:rsid w:val="00FC1594"/>
    <w:rsid w:val="00FD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89A94B-8EE2-40C6-9F13-7FE13F66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B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04B97"/>
    <w:pPr>
      <w:ind w:firstLine="585"/>
    </w:pPr>
    <w:rPr>
      <w:sz w:val="28"/>
      <w:szCs w:val="20"/>
    </w:rPr>
  </w:style>
  <w:style w:type="paragraph" w:styleId="a4">
    <w:name w:val="footer"/>
    <w:basedOn w:val="a"/>
    <w:rsid w:val="00604B97"/>
    <w:pPr>
      <w:tabs>
        <w:tab w:val="center" w:pos="4153"/>
        <w:tab w:val="right" w:pos="8306"/>
      </w:tabs>
      <w:snapToGrid w:val="0"/>
      <w:jc w:val="left"/>
    </w:pPr>
    <w:rPr>
      <w:sz w:val="18"/>
      <w:szCs w:val="18"/>
    </w:rPr>
  </w:style>
  <w:style w:type="character" w:styleId="a5">
    <w:name w:val="page number"/>
    <w:basedOn w:val="a0"/>
    <w:rsid w:val="00604B97"/>
  </w:style>
  <w:style w:type="paragraph" w:styleId="a6">
    <w:name w:val="header"/>
    <w:basedOn w:val="a"/>
    <w:link w:val="Char"/>
    <w:rsid w:val="00CF0D9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CF0D9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830653">
      <w:bodyDiv w:val="1"/>
      <w:marLeft w:val="0"/>
      <w:marRight w:val="0"/>
      <w:marTop w:val="0"/>
      <w:marBottom w:val="0"/>
      <w:divBdr>
        <w:top w:val="none" w:sz="0" w:space="0" w:color="auto"/>
        <w:left w:val="none" w:sz="0" w:space="0" w:color="auto"/>
        <w:bottom w:val="none" w:sz="0" w:space="0" w:color="auto"/>
        <w:right w:val="none" w:sz="0" w:space="0" w:color="auto"/>
      </w:divBdr>
      <w:divsChild>
        <w:div w:id="115102205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116</Words>
  <Characters>665</Characters>
  <Application>Microsoft Office Word</Application>
  <DocSecurity>0</DocSecurity>
  <Lines>5</Lines>
  <Paragraphs>1</Paragraphs>
  <ScaleCrop>false</ScaleCrop>
  <Company>中国石油大学教务处</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中国石油大学（华东）规划教材审稿意见表</dc:title>
  <dc:subject/>
  <dc:creator>王余宝</dc:creator>
  <cp:keywords/>
  <dc:description/>
  <cp:lastModifiedBy>zadmin</cp:lastModifiedBy>
  <cp:revision>8</cp:revision>
  <dcterms:created xsi:type="dcterms:W3CDTF">2019-11-18T08:42:00Z</dcterms:created>
  <dcterms:modified xsi:type="dcterms:W3CDTF">2019-11-21T07:55:00Z</dcterms:modified>
</cp:coreProperties>
</file>